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spacing w:line="400" w:lineRule="exact"/>
        <w:rPr>
          <w:rFonts w:hint="default" w:asciiTheme="minorEastAsia" w:hAnsi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1：</w:t>
      </w:r>
    </w:p>
    <w:p>
      <w:pPr>
        <w:shd w:val="solid" w:color="FFFFFF" w:fill="auto"/>
        <w:spacing w:line="40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安徽艺术学院</w:t>
      </w:r>
      <w:r>
        <w:rPr>
          <w:rFonts w:hint="eastAsia" w:asciiTheme="minorEastAsia" w:hAnsiTheme="minorEastAsia" w:cstheme="minorEastAsia"/>
          <w:b/>
          <w:sz w:val="32"/>
          <w:szCs w:val="32"/>
        </w:rPr>
        <w:t>2020年招聘科研助理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和</w:t>
      </w:r>
      <w:r>
        <w:rPr>
          <w:rFonts w:hint="eastAsia" w:asciiTheme="minorEastAsia" w:hAnsiTheme="minorEastAsia" w:cstheme="minorEastAsia"/>
          <w:b/>
          <w:sz w:val="32"/>
          <w:szCs w:val="32"/>
        </w:rPr>
        <w:t>管理助理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岗位</w:t>
      </w:r>
      <w:r>
        <w:rPr>
          <w:rFonts w:hint="eastAsia" w:asciiTheme="minorEastAsia" w:hAnsiTheme="minorEastAsia" w:cstheme="minorEastAsia"/>
          <w:b/>
          <w:sz w:val="32"/>
          <w:szCs w:val="32"/>
        </w:rPr>
        <w:t>计划</w:t>
      </w:r>
    </w:p>
    <w:p>
      <w:pPr>
        <w:shd w:val="solid" w:color="FFFFFF" w:fill="auto"/>
        <w:spacing w:line="400" w:lineRule="exact"/>
        <w:ind w:firstLine="1120" w:firstLineChars="400"/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2641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用人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部门</w:t>
            </w:r>
          </w:p>
        </w:tc>
        <w:tc>
          <w:tcPr>
            <w:tcW w:w="85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岗位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计划</w:t>
            </w:r>
          </w:p>
        </w:tc>
        <w:tc>
          <w:tcPr>
            <w:tcW w:w="2641" w:type="dxa"/>
          </w:tcPr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专业要求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  <w:lang w:eastAsia="zh-CN"/>
              </w:rPr>
              <w:t>及招聘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办公室</w:t>
            </w:r>
          </w:p>
        </w:tc>
        <w:tc>
          <w:tcPr>
            <w:tcW w:w="85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广播电视学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联系人：俞老师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fldChar w:fldCharType="begin"/>
            </w:r>
            <w:r>
              <w:instrText xml:space="preserve"> HYPERLINK "mailto:yuzhangling@qq.com"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yuzhangling@qq.com</w:t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fldChar w:fldCharType="end"/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人事处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广播电视学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、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数字媒体艺术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联系人：陆老师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：383974005@qq.com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教务处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数字</w:t>
            </w: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媒体艺术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、</w:t>
            </w: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视觉传达设计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、广播电视学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联系人：薛老师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</w:t>
            </w:r>
            <w:r>
              <w:fldChar w:fldCharType="begin"/>
            </w:r>
            <w:r>
              <w:instrText xml:space="preserve"> HYPERLINK "mailto:3476297920@qq.com" </w:instrText>
            </w:r>
            <w:r>
              <w:fldChar w:fldCharType="separate"/>
            </w:r>
            <w:r>
              <w:rPr>
                <w:rStyle w:val="7"/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3476297920@</w:t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qq.com</w:t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fldChar w:fldCharType="end"/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科研处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音乐表演、绘画、设计学</w:t>
            </w: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类专业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联系人：吴老师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</w:t>
            </w:r>
            <w:r>
              <w:fldChar w:fldCharType="begin"/>
            </w:r>
            <w:r>
              <w:instrText xml:space="preserve"> HYPERLINK "mailto:1980641145@qq.com"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1980641145@qq.com</w:t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fldChar w:fldCharType="end"/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学生处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绘画、视觉传达设计、数字媒体艺术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联系人：张老师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</w:t>
            </w:r>
            <w:r>
              <w:fldChar w:fldCharType="begin"/>
            </w:r>
            <w:r>
              <w:instrText xml:space="preserve"> HYPERLINK "mailto:421582373@qq.com"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421582373@qq.com</w:t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fldChar w:fldCharType="end"/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财务处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数字媒体艺术、视觉传达设计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联系人：汤老师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</w:t>
            </w:r>
            <w:r>
              <w:fldChar w:fldCharType="begin"/>
            </w:r>
            <w:r>
              <w:instrText xml:space="preserve"> HYPERLINK "mailto:741109521@qq.com"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741109521@qq.com</w:t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总务处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广播电视学、</w:t>
            </w:r>
          </w:p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数字媒体艺术</w:t>
            </w:r>
          </w:p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戏剧影视导演(播音主持方向)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联系人：邓老师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：523292451@qq.com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保卫处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广播电视学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、视觉传达设计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联系人：刘老师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：49727764@qq.com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ind w:firstLine="200"/>
              <w:jc w:val="left"/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</w:p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团委</w:t>
            </w:r>
          </w:p>
        </w:tc>
        <w:tc>
          <w:tcPr>
            <w:tcW w:w="851" w:type="dxa"/>
          </w:tcPr>
          <w:p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音乐表演、舞蹈表演、绘画、数字媒体艺术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联系人：陈老师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</w:t>
            </w:r>
            <w:r>
              <w:fldChar w:fldCharType="begin"/>
            </w:r>
            <w:r>
              <w:instrText xml:space="preserve"> HYPERLINK "mailto:2313768598@qq.com"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2313768598@qq.com</w:t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fldChar w:fldCharType="end"/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音乐舞蹈系</w:t>
            </w:r>
            <w:bookmarkStart w:id="0" w:name="_GoBack"/>
            <w:bookmarkEnd w:id="0"/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音乐与舞蹈学类专业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联系人：魏老师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：751645767@qq.com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戏剧影视系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表演、戏剧影视导演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联系人：王老师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：34144234@qq.com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新闻播音系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广播电视学、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戏剧影视导演(播音主持方向)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联系人：张老师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：jkyan207@126.com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美术设计系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绘画、视觉传达</w:t>
            </w: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设计、数字媒体艺术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联系人：叶老师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：yms@ahua.edu.cn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艺术实践中心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2名</w:t>
            </w:r>
          </w:p>
        </w:tc>
        <w:tc>
          <w:tcPr>
            <w:tcW w:w="2641" w:type="dxa"/>
          </w:tcPr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音乐表演丶表演、戏剧影视导演(含播音主持方向)、绘画、数字媒体艺术、视觉传达设计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</w:t>
            </w: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倪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老师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</w:t>
            </w:r>
            <w:r>
              <w:fldChar w:fldCharType="begin"/>
            </w:r>
            <w:r>
              <w:instrText xml:space="preserve"> HYPERLINK "mailto:1449518064@qq.com"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1449518064@qq.com</w:t>
            </w:r>
            <w:r>
              <w:rPr>
                <w:rStyle w:val="7"/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fldChar w:fldCharType="end"/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</w:p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图书信息中心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1名</w:t>
            </w:r>
          </w:p>
        </w:tc>
        <w:tc>
          <w:tcPr>
            <w:tcW w:w="2641" w:type="dxa"/>
          </w:tcPr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数字</w:t>
            </w: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媒体艺术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、</w:t>
            </w:r>
          </w:p>
          <w:p>
            <w:pPr>
              <w:spacing w:line="400" w:lineRule="exact"/>
              <w:ind w:firstLine="2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视觉传达设计</w:t>
            </w:r>
          </w:p>
        </w:tc>
        <w:tc>
          <w:tcPr>
            <w:tcW w:w="331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联系人：林老师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邮箱</w:t>
            </w: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：401906141@qq.com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2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  <w:t>合计</w:t>
            </w:r>
          </w:p>
        </w:tc>
        <w:tc>
          <w:tcPr>
            <w:tcW w:w="6804" w:type="dxa"/>
            <w:gridSpan w:val="3"/>
          </w:tcPr>
          <w:p>
            <w:pPr>
              <w:spacing w:line="400" w:lineRule="exact"/>
              <w:ind w:firstLine="1960" w:firstLineChars="700"/>
              <w:jc w:val="left"/>
              <w:rPr>
                <w:rFonts w:asciiTheme="minorEastAsia" w:hAnsiTheme="minorEastAsi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shd w:val="clear" w:color="auto" w:fill="FFFFFF" w:themeFill="background1"/>
              </w:rPr>
              <w:t>16名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36"/>
    <w:rsid w:val="00006026"/>
    <w:rsid w:val="000F7CD6"/>
    <w:rsid w:val="002B2381"/>
    <w:rsid w:val="00362AE5"/>
    <w:rsid w:val="00444925"/>
    <w:rsid w:val="004A1A58"/>
    <w:rsid w:val="005F6B83"/>
    <w:rsid w:val="00663AB5"/>
    <w:rsid w:val="009C0038"/>
    <w:rsid w:val="00BB4EBC"/>
    <w:rsid w:val="00BF35B5"/>
    <w:rsid w:val="00D018E3"/>
    <w:rsid w:val="00DF0BE4"/>
    <w:rsid w:val="00E03736"/>
    <w:rsid w:val="00FD18AA"/>
    <w:rsid w:val="00FD573E"/>
    <w:rsid w:val="072822B3"/>
    <w:rsid w:val="07A85FB8"/>
    <w:rsid w:val="14CA0877"/>
    <w:rsid w:val="34B9178C"/>
    <w:rsid w:val="34CB49C8"/>
    <w:rsid w:val="51667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985</Characters>
  <Lines>8</Lines>
  <Paragraphs>2</Paragraphs>
  <TotalTime>1</TotalTime>
  <ScaleCrop>false</ScaleCrop>
  <LinksUpToDate>false</LinksUpToDate>
  <CharactersWithSpaces>1155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2020-07-31T00:23:00Z</dcterms:created>
  <dc:creator>Windows 用户</dc:creator>
  <cp:lastModifiedBy>亦白</cp:lastModifiedBy>
  <dcterms:modified xsi:type="dcterms:W3CDTF">2020-08-11T10:45:08Z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